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E9AA" w14:textId="77777777" w:rsidR="00270524" w:rsidRPr="002628E5" w:rsidRDefault="00270524" w:rsidP="00C70F1F">
      <w:pPr>
        <w:shd w:val="clear" w:color="auto" w:fill="FFFFFF"/>
        <w:spacing w:after="144" w:line="240" w:lineRule="auto"/>
        <w:outlineLvl w:val="0"/>
        <w:rPr>
          <w:rFonts w:ascii="Poppins" w:eastAsia="Times New Roman" w:hAnsi="Poppins" w:cs="Poppins"/>
          <w:b/>
          <w:bCs/>
          <w:color w:val="923A85"/>
          <w:spacing w:val="-5"/>
          <w:kern w:val="36"/>
          <w:sz w:val="48"/>
          <w:szCs w:val="48"/>
          <w:lang w:eastAsia="lv-LV"/>
        </w:rPr>
      </w:pPr>
      <w:r w:rsidRPr="002628E5">
        <w:rPr>
          <w:rFonts w:ascii="Poppins" w:eastAsia="Times New Roman" w:hAnsi="Poppins" w:cs="Poppins"/>
          <w:b/>
          <w:bCs/>
          <w:color w:val="923A85"/>
          <w:spacing w:val="-5"/>
          <w:kern w:val="36"/>
          <w:sz w:val="48"/>
          <w:szCs w:val="48"/>
          <w:lang w:eastAsia="lv-LV"/>
        </w:rPr>
        <w:t>Mācību centra ATBALSTS</w:t>
      </w:r>
    </w:p>
    <w:p w14:paraId="3C7F4966" w14:textId="6FE8E710" w:rsidR="00C70F1F" w:rsidRPr="002628E5" w:rsidRDefault="00C70F1F" w:rsidP="00C70F1F">
      <w:pPr>
        <w:shd w:val="clear" w:color="auto" w:fill="FFFFFF"/>
        <w:spacing w:after="144" w:line="240" w:lineRule="auto"/>
        <w:outlineLvl w:val="0"/>
        <w:rPr>
          <w:rFonts w:ascii="Poppins" w:eastAsia="Times New Roman" w:hAnsi="Poppins" w:cs="Poppins"/>
          <w:b/>
          <w:bCs/>
          <w:color w:val="923A85"/>
          <w:spacing w:val="-5"/>
          <w:kern w:val="36"/>
          <w:sz w:val="48"/>
          <w:szCs w:val="48"/>
          <w:lang w:eastAsia="lv-LV"/>
        </w:rPr>
      </w:pPr>
      <w:r w:rsidRPr="002628E5">
        <w:rPr>
          <w:rFonts w:ascii="Poppins" w:eastAsia="Times New Roman" w:hAnsi="Poppins" w:cs="Poppins"/>
          <w:b/>
          <w:bCs/>
          <w:color w:val="923A85"/>
          <w:spacing w:val="-5"/>
          <w:kern w:val="36"/>
          <w:sz w:val="48"/>
          <w:szCs w:val="48"/>
          <w:lang w:eastAsia="lv-LV"/>
        </w:rPr>
        <w:t>privātuma politika</w:t>
      </w:r>
    </w:p>
    <w:p w14:paraId="7A2F9D53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I. Vispārīgie jautājumi</w:t>
      </w:r>
    </w:p>
    <w:p w14:paraId="6A5CD094" w14:textId="46552792" w:rsidR="000D73C2" w:rsidRDefault="00EF1097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000000"/>
          <w:lang w:eastAsia="lv-LV"/>
        </w:rPr>
      </w:pPr>
      <w:r>
        <w:rPr>
          <w:rFonts w:ascii="Poppins" w:eastAsia="Times New Roman" w:hAnsi="Poppins" w:cs="Poppins"/>
          <w:color w:val="000000"/>
          <w:lang w:eastAsia="lv-LV"/>
        </w:rPr>
        <w:t xml:space="preserve">Mācību centra ATBALSTS 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>darbības mērķis ir</w:t>
      </w:r>
      <w:r w:rsidR="000D73C2">
        <w:rPr>
          <w:rFonts w:ascii="Poppins" w:eastAsia="Times New Roman" w:hAnsi="Poppins" w:cs="Poppins"/>
          <w:color w:val="000000"/>
          <w:lang w:eastAsia="lv-LV"/>
        </w:rPr>
        <w:t xml:space="preserve"> realizēt profesionālās pilnveides un tālākizglītības programmas, nodrošināt speciālistu, kas strādā ar personām ar īpasām vajad</w:t>
      </w:r>
      <w:r w:rsidR="002C5367">
        <w:rPr>
          <w:rFonts w:ascii="Poppins" w:eastAsia="Times New Roman" w:hAnsi="Poppins" w:cs="Poppins"/>
          <w:color w:val="000000"/>
          <w:lang w:eastAsia="lv-LV"/>
        </w:rPr>
        <w:t>zī</w:t>
      </w:r>
      <w:r w:rsidR="000D73C2">
        <w:rPr>
          <w:rFonts w:ascii="Poppins" w:eastAsia="Times New Roman" w:hAnsi="Poppins" w:cs="Poppins"/>
          <w:color w:val="000000"/>
          <w:lang w:eastAsia="lv-LV"/>
        </w:rPr>
        <w:t>bām, profesionālo izaugsmi, kā arī īstenot diskrimināciju mazinošus  atbalsta pasākumus personām, kas pakļautas atstumtības un diskriminācijas riskam invaliditātes dēļ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>.</w:t>
      </w:r>
    </w:p>
    <w:p w14:paraId="0FB3801A" w14:textId="05BAA625" w:rsidR="00C70F1F" w:rsidRPr="00C70F1F" w:rsidRDefault="00EF1097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000000"/>
          <w:lang w:eastAsia="lv-LV"/>
        </w:rPr>
        <w:t>Mēs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ciena</w:t>
      </w:r>
      <w:r>
        <w:rPr>
          <w:rFonts w:ascii="Poppins" w:eastAsia="Times New Roman" w:hAnsi="Poppins" w:cs="Poppins"/>
          <w:color w:val="000000"/>
          <w:lang w:eastAsia="lv-LV"/>
        </w:rPr>
        <w:t>m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Jūsu privātumu un apņem</w:t>
      </w:r>
      <w:r>
        <w:rPr>
          <w:rFonts w:ascii="Poppins" w:eastAsia="Times New Roman" w:hAnsi="Poppins" w:cs="Poppins"/>
          <w:color w:val="000000"/>
          <w:lang w:eastAsia="lv-LV"/>
        </w:rPr>
        <w:t>ies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to aizsargāt atbilstoši šai privātuma politikai (turpmāk – Privātuma politika). Privātuma politikas mērķis ir sniegt informāciju par to, kādam nolūkam </w:t>
      </w:r>
      <w:r>
        <w:rPr>
          <w:rFonts w:ascii="Poppins" w:eastAsia="Times New Roman" w:hAnsi="Poppins" w:cs="Poppins"/>
          <w:color w:val="000000"/>
          <w:lang w:eastAsia="lv-LV"/>
        </w:rPr>
        <w:t>mēs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apstrādā</w:t>
      </w:r>
      <w:r>
        <w:rPr>
          <w:rFonts w:ascii="Poppins" w:eastAsia="Times New Roman" w:hAnsi="Poppins" w:cs="Poppins"/>
          <w:color w:val="000000"/>
          <w:lang w:eastAsia="lv-LV"/>
        </w:rPr>
        <w:t>jam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personas datus, par personas datu apjomu, apstrādes termiņu, personas datu aizsardzību, kā arī informēt Jūs par Jūsu tiesībām un pienākumiem.</w:t>
      </w:r>
    </w:p>
    <w:p w14:paraId="74461E2A" w14:textId="3827BB02" w:rsidR="00C70F1F" w:rsidRPr="00C70F1F" w:rsidRDefault="00C70F1F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000000"/>
          <w:lang w:eastAsia="lv-LV"/>
        </w:rPr>
        <w:t xml:space="preserve">Apstrādājot personas datus, </w:t>
      </w:r>
      <w:r w:rsidR="00EF1097">
        <w:rPr>
          <w:rFonts w:ascii="Poppins" w:eastAsia="Times New Roman" w:hAnsi="Poppins" w:cs="Poppins"/>
          <w:color w:val="000000"/>
          <w:lang w:eastAsia="lv-LV"/>
        </w:rPr>
        <w:t>mēs</w:t>
      </w:r>
      <w:r w:rsidRPr="00C70F1F">
        <w:rPr>
          <w:rFonts w:ascii="Poppins" w:eastAsia="Times New Roman" w:hAnsi="Poppins" w:cs="Poppins"/>
          <w:color w:val="000000"/>
          <w:lang w:eastAsia="lv-LV"/>
        </w:rPr>
        <w:t xml:space="preserve"> ievēro</w:t>
      </w:r>
      <w:r w:rsidR="00EF1097">
        <w:rPr>
          <w:rFonts w:ascii="Poppins" w:eastAsia="Times New Roman" w:hAnsi="Poppins" w:cs="Poppins"/>
          <w:color w:val="000000"/>
          <w:lang w:eastAsia="lv-LV"/>
        </w:rPr>
        <w:t>jam</w:t>
      </w:r>
      <w:r w:rsidRPr="00C70F1F">
        <w:rPr>
          <w:rFonts w:ascii="Poppins" w:eastAsia="Times New Roman" w:hAnsi="Poppins" w:cs="Poppins"/>
          <w:color w:val="000000"/>
          <w:lang w:eastAsia="lv-LV"/>
        </w:rPr>
        <w:t xml:space="preserve"> Latvijas Republikas spēkā esošos normatīvos aktus, Eiropas Parlamenta un Padomes regulu (ES) 2016/679 par fizisku personu aizsardzību attiecībā uz personas datu apstrādi un šādu datu brīvu apriti un ar ko atceļ Direktīvu 95/46/EK (Vispārīgā datu aizsardzības regula) (turpmāk – Regula), kā arī citus normatīvos aktus privātuma un personas datu apstrādes jomā.</w:t>
      </w:r>
    </w:p>
    <w:p w14:paraId="41001E5B" w14:textId="2F558FC7" w:rsidR="00C70F1F" w:rsidRPr="00C70F1F" w:rsidRDefault="00EF1097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000000"/>
          <w:lang w:eastAsia="lv-LV"/>
        </w:rPr>
        <w:t>Šī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Privātuma politika attiecas uz ikvienu fizisko personu, kuras personas datus </w:t>
      </w:r>
      <w:r>
        <w:rPr>
          <w:rFonts w:ascii="Poppins" w:eastAsia="Times New Roman" w:hAnsi="Poppins" w:cs="Poppins"/>
          <w:color w:val="000000"/>
          <w:lang w:eastAsia="lv-LV"/>
        </w:rPr>
        <w:t>mēs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apstrādā</w:t>
      </w:r>
      <w:r>
        <w:rPr>
          <w:rFonts w:ascii="Poppins" w:eastAsia="Times New Roman" w:hAnsi="Poppins" w:cs="Poppins"/>
          <w:color w:val="000000"/>
          <w:lang w:eastAsia="lv-LV"/>
        </w:rPr>
        <w:t>jam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un tā ir attiecināma uz personas datu apstrādi neatkarīgi no tā, kādā formā Jūs vai jebkura cita fiziskā persona ir sniegusi personas datus: </w:t>
      </w:r>
      <w:r>
        <w:rPr>
          <w:rFonts w:ascii="Poppins" w:eastAsia="Times New Roman" w:hAnsi="Poppins" w:cs="Poppins"/>
          <w:color w:val="000000"/>
          <w:lang w:eastAsia="lv-LV"/>
        </w:rPr>
        <w:t>mūsu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 xml:space="preserve"> tīmekļa vietnē, papīra formātā, elektroniski vai telefoniski</w:t>
      </w:r>
      <w:r>
        <w:rPr>
          <w:rFonts w:ascii="Poppins" w:eastAsia="Times New Roman" w:hAnsi="Poppins" w:cs="Poppins"/>
          <w:color w:val="000000"/>
          <w:lang w:eastAsia="lv-LV"/>
        </w:rPr>
        <w:t>, tieši vai ar citas personas starpniecību</w:t>
      </w:r>
      <w:r w:rsidR="00C70F1F" w:rsidRPr="00C70F1F">
        <w:rPr>
          <w:rFonts w:ascii="Poppins" w:eastAsia="Times New Roman" w:hAnsi="Poppins" w:cs="Poppins"/>
          <w:color w:val="000000"/>
          <w:lang w:eastAsia="lv-LV"/>
        </w:rPr>
        <w:t>.</w:t>
      </w:r>
    </w:p>
    <w:p w14:paraId="3C994E85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II. Pārziņa identitāte un kontaktinformācija</w:t>
      </w:r>
    </w:p>
    <w:p w14:paraId="60660667" w14:textId="434586A6" w:rsidR="00C70F1F" w:rsidRPr="00C70F1F" w:rsidRDefault="00C70F1F" w:rsidP="00D50762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0D73C2">
        <w:rPr>
          <w:rFonts w:ascii="Poppins" w:eastAsia="Times New Roman" w:hAnsi="Poppins" w:cs="Poppins"/>
          <w:color w:val="141414"/>
          <w:lang w:eastAsia="lv-LV"/>
        </w:rPr>
        <w:t xml:space="preserve">Pārziņa identitāte un kontaktinformācija: </w:t>
      </w:r>
      <w:r w:rsidR="00D50762" w:rsidRPr="000D73C2">
        <w:rPr>
          <w:rFonts w:ascii="Poppins" w:eastAsia="Times New Roman" w:hAnsi="Poppins" w:cs="Poppins"/>
          <w:color w:val="141414"/>
          <w:lang w:eastAsia="lv-LV"/>
        </w:rPr>
        <w:t>nodibinājums “Mācību centrs ATBALSTS”, reģistrācijas Nr.</w:t>
      </w:r>
      <w:r w:rsidR="000D73C2" w:rsidRPr="000D73C2">
        <w:rPr>
          <w:rFonts w:ascii="Poppins" w:eastAsia="Times New Roman" w:hAnsi="Poppins" w:cs="Poppins"/>
          <w:color w:val="141414"/>
          <w:lang w:eastAsia="lv-LV"/>
        </w:rPr>
        <w:t>4448228814</w:t>
      </w:r>
      <w:r w:rsidR="00D50762" w:rsidRPr="000D73C2">
        <w:rPr>
          <w:rFonts w:ascii="Poppins" w:eastAsia="Times New Roman" w:hAnsi="Poppins" w:cs="Poppins"/>
          <w:color w:val="141414"/>
          <w:lang w:eastAsia="lv-LV"/>
        </w:rPr>
        <w:t xml:space="preserve">, </w:t>
      </w:r>
      <w:r w:rsidRPr="000D73C2">
        <w:rPr>
          <w:rFonts w:ascii="Poppins" w:eastAsia="Times New Roman" w:hAnsi="Poppins" w:cs="Poppins"/>
          <w:color w:val="141414"/>
          <w:lang w:eastAsia="lv-LV"/>
        </w:rPr>
        <w:t xml:space="preserve">Strēlnieku iela 9-14, Rīga, LV-1010, </w:t>
      </w:r>
      <w:r w:rsidR="00D50762" w:rsidRPr="000D73C2">
        <w:rPr>
          <w:rFonts w:ascii="Poppins" w:eastAsia="Times New Roman" w:hAnsi="Poppins" w:cs="Poppins"/>
          <w:color w:val="141414"/>
          <w:lang w:eastAsia="lv-LV"/>
        </w:rPr>
        <w:t>un tā struktūrvienība – izglītības iestāde profesionālās tālākizglītības centrs “ATBALSTS”, izglītības iestāžu reģistrācijas Nr.</w:t>
      </w:r>
      <w:r w:rsidR="000D73C2" w:rsidRPr="000D73C2">
        <w:rPr>
          <w:rFonts w:ascii="Poppins" w:eastAsia="Times New Roman" w:hAnsi="Poppins" w:cs="Poppins"/>
          <w:color w:val="141414"/>
          <w:lang w:eastAsia="lv-LV"/>
        </w:rPr>
        <w:t>3361802366</w:t>
      </w:r>
      <w:r w:rsidR="00D50762" w:rsidRPr="000D73C2">
        <w:rPr>
          <w:rFonts w:ascii="Poppins" w:eastAsia="Times New Roman" w:hAnsi="Poppins" w:cs="Poppins"/>
          <w:color w:val="141414"/>
          <w:lang w:eastAsia="lv-LV"/>
        </w:rPr>
        <w:t>, Strēlnieku iela 9-14, Rīga, LV-1010. E</w:t>
      </w:r>
      <w:r w:rsidRPr="000D73C2">
        <w:rPr>
          <w:rFonts w:ascii="Poppins" w:eastAsia="Times New Roman" w:hAnsi="Poppins" w:cs="Poppins"/>
          <w:color w:val="141414"/>
          <w:lang w:eastAsia="lv-LV"/>
        </w:rPr>
        <w:t>-pasts: info@a</w:t>
      </w:r>
      <w:r w:rsidR="00D50762" w:rsidRPr="000D73C2">
        <w:rPr>
          <w:rFonts w:ascii="Poppins" w:eastAsia="Times New Roman" w:hAnsi="Poppins" w:cs="Poppins"/>
          <w:color w:val="141414"/>
          <w:lang w:eastAsia="lv-LV"/>
        </w:rPr>
        <w:t>tbalsts</w:t>
      </w:r>
      <w:r w:rsidRPr="00C70F1F">
        <w:rPr>
          <w:rFonts w:ascii="Poppins" w:eastAsia="Times New Roman" w:hAnsi="Poppins" w:cs="Poppins"/>
          <w:color w:val="141414"/>
          <w:lang w:eastAsia="lv-LV"/>
        </w:rPr>
        <w:t>.lv, tīmekļa vietne: www.a</w:t>
      </w:r>
      <w:r w:rsidR="00D50762">
        <w:rPr>
          <w:rFonts w:ascii="Poppins" w:eastAsia="Times New Roman" w:hAnsi="Poppins" w:cs="Poppins"/>
          <w:color w:val="141414"/>
          <w:lang w:eastAsia="lv-LV"/>
        </w:rPr>
        <w:t>tbalsts</w:t>
      </w:r>
      <w:r w:rsidRPr="00C70F1F">
        <w:rPr>
          <w:rFonts w:ascii="Poppins" w:eastAsia="Times New Roman" w:hAnsi="Poppins" w:cs="Poppins"/>
          <w:color w:val="141414"/>
          <w:lang w:eastAsia="lv-LV"/>
        </w:rPr>
        <w:t>.lv.</w:t>
      </w:r>
    </w:p>
    <w:p w14:paraId="45107F33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lastRenderedPageBreak/>
        <w:t>III. Personas datu apstrādes nolūki</w:t>
      </w:r>
    </w:p>
    <w:p w14:paraId="24ECA2F1" w14:textId="63ECBB41" w:rsidR="00C70F1F" w:rsidRPr="00C70F1F" w:rsidRDefault="00907453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 xml:space="preserve">Mēs 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>apstrādā</w:t>
      </w:r>
      <w:r>
        <w:rPr>
          <w:rFonts w:ascii="Poppins" w:eastAsia="Times New Roman" w:hAnsi="Poppins" w:cs="Poppins"/>
          <w:color w:val="141414"/>
          <w:lang w:eastAsia="lv-LV"/>
        </w:rPr>
        <w:t>jam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personas datus šādiem nolūkiem:</w:t>
      </w:r>
    </w:p>
    <w:p w14:paraId="2533C21B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personas identifikācijai;</w:t>
      </w:r>
    </w:p>
    <w:p w14:paraId="4DAA5562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pakalpojumu sniegšanai un nodrošināšanai;</w:t>
      </w:r>
    </w:p>
    <w:p w14:paraId="1A9A66B2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ziņojumu apstrādei;</w:t>
      </w:r>
    </w:p>
    <w:p w14:paraId="30628931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personāla tālāk apmācības un pieredzes apmaiņas organizēšanai;</w:t>
      </w:r>
    </w:p>
    <w:p w14:paraId="4F35DE10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pasākumu rīkošanai;</w:t>
      </w:r>
    </w:p>
    <w:p w14:paraId="6094EDAB" w14:textId="36895465" w:rsidR="00C70F1F" w:rsidRPr="00F22E70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lekciju un apmācību nodrošināšanai;</w:t>
      </w:r>
    </w:p>
    <w:p w14:paraId="4D7773DE" w14:textId="7440C2E6" w:rsidR="00F22E70" w:rsidRPr="00C70F1F" w:rsidRDefault="00F22E70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izglītības iegūšanu apliecinošu dokumentu sagatavošanai un uzskaitei;</w:t>
      </w:r>
    </w:p>
    <w:p w14:paraId="4C6E9B80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personu iesniegumu un informācijas pieprasījumu apstrādes nodrošināšanai;</w:t>
      </w:r>
    </w:p>
    <w:p w14:paraId="4A506A4C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sadarbības ar sadarbības partneriem, valsts un pašvaldību iestādēm, sabiedriskām organizācijām nodrošināšanai, tai skaitā, sadarbības nodrošināšanai nepieciešamās informācijas nodošanai/saņemšanai;</w:t>
      </w:r>
    </w:p>
    <w:p w14:paraId="0A0AB590" w14:textId="105C0F53" w:rsidR="00C70F1F" w:rsidRPr="00C70F1F" w:rsidRDefault="00F22E70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 xml:space="preserve">brīvprātīgo 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>prakses nodrošināšanai;</w:t>
      </w:r>
    </w:p>
    <w:p w14:paraId="57E40185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līgumu sagatavošanai, noslēgšanai, izpildei;</w:t>
      </w:r>
    </w:p>
    <w:p w14:paraId="611B2B99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ienākošās un izejošās korespondences apstrādei;</w:t>
      </w:r>
    </w:p>
    <w:p w14:paraId="6A647614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norēķinu administrēšanai;</w:t>
      </w:r>
    </w:p>
    <w:p w14:paraId="2B12D3E1" w14:textId="46E767E3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dokumentu un arhīva pārvaldībai;</w:t>
      </w:r>
    </w:p>
    <w:p w14:paraId="0C5726D3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personāla vadības un sociālo garantiju nodrošināšanai;</w:t>
      </w:r>
    </w:p>
    <w:p w14:paraId="06791617" w14:textId="77777777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grāmatvedības, finanšu un statistikas uzskaitei;</w:t>
      </w:r>
    </w:p>
    <w:p w14:paraId="6E5134FD" w14:textId="2BD67248" w:rsidR="00C70F1F" w:rsidRPr="00C70F1F" w:rsidRDefault="00C70F1F" w:rsidP="00C70F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dalībai konkursos</w:t>
      </w:r>
      <w:r w:rsidR="001F29E2">
        <w:rPr>
          <w:rFonts w:ascii="Poppins" w:eastAsia="Times New Roman" w:hAnsi="Poppins" w:cs="Poppins"/>
          <w:color w:val="141414"/>
          <w:lang w:eastAsia="lv-LV"/>
        </w:rPr>
        <w:t>.</w:t>
      </w:r>
    </w:p>
    <w:p w14:paraId="3C6AB670" w14:textId="2B8F554B" w:rsidR="00C70F1F" w:rsidRPr="00C70F1F" w:rsidRDefault="00C70F1F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Dažkārt personas datus</w:t>
      </w:r>
      <w:r w:rsidR="00F22E70">
        <w:rPr>
          <w:rFonts w:ascii="Poppins" w:eastAsia="Times New Roman" w:hAnsi="Poppins" w:cs="Poppins"/>
          <w:color w:val="141414"/>
          <w:lang w:eastAsia="lv-LV"/>
        </w:rPr>
        <w:t xml:space="preserve"> mums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ir nepieciešams apstrādāt, lai aizsargātu personas intereses, nodrošinātu atbilstību normatīvajiem aktiem, un sniegtu informāciju saskaņā ar personas tiesībām.</w:t>
      </w:r>
    </w:p>
    <w:p w14:paraId="64E5A926" w14:textId="558BF5BB" w:rsidR="00C70F1F" w:rsidRPr="00C70F1F" w:rsidRDefault="00C70F1F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Ja </w:t>
      </w:r>
      <w:r w:rsidR="00F22E70">
        <w:rPr>
          <w:rFonts w:ascii="Poppins" w:eastAsia="Times New Roman" w:hAnsi="Poppins" w:cs="Poppins"/>
          <w:color w:val="141414"/>
          <w:lang w:eastAsia="lv-LV"/>
        </w:rPr>
        <w:t>mēs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apstrādās</w:t>
      </w:r>
      <w:r w:rsidR="00F22E70">
        <w:rPr>
          <w:rFonts w:ascii="Poppins" w:eastAsia="Times New Roman" w:hAnsi="Poppins" w:cs="Poppins"/>
          <w:color w:val="141414"/>
          <w:lang w:eastAsia="lv-LV"/>
        </w:rPr>
        <w:t>im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personas datus citiem nolūkiem, kas nav norādīti Privātuma politikā, </w:t>
      </w:r>
      <w:r w:rsidR="00F22E70">
        <w:rPr>
          <w:rFonts w:ascii="Poppins" w:eastAsia="Times New Roman" w:hAnsi="Poppins" w:cs="Poppins"/>
          <w:color w:val="141414"/>
          <w:lang w:eastAsia="lv-LV"/>
        </w:rPr>
        <w:t xml:space="preserve">mēs </w:t>
      </w:r>
      <w:r w:rsidRPr="00C70F1F">
        <w:rPr>
          <w:rFonts w:ascii="Poppins" w:eastAsia="Times New Roman" w:hAnsi="Poppins" w:cs="Poppins"/>
          <w:color w:val="141414"/>
          <w:lang w:eastAsia="lv-LV"/>
        </w:rPr>
        <w:t>par to informēs</w:t>
      </w:r>
      <w:r w:rsidR="00F22E70">
        <w:rPr>
          <w:rFonts w:ascii="Poppins" w:eastAsia="Times New Roman" w:hAnsi="Poppins" w:cs="Poppins"/>
          <w:color w:val="141414"/>
          <w:lang w:eastAsia="lv-LV"/>
        </w:rPr>
        <w:t>im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personu atsevišķi.</w:t>
      </w:r>
    </w:p>
    <w:p w14:paraId="5996F510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IV. Personas datu apstrādes tiesiskais pamats:</w:t>
      </w:r>
    </w:p>
    <w:p w14:paraId="0F4453FC" w14:textId="544A24B6" w:rsidR="00C70F1F" w:rsidRPr="00C70F1F" w:rsidRDefault="00262580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P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irms personas datu apstrādes veikšanas </w:t>
      </w:r>
      <w:r>
        <w:rPr>
          <w:rFonts w:ascii="Poppins" w:eastAsia="Times New Roman" w:hAnsi="Poppins" w:cs="Poppins"/>
          <w:color w:val="141414"/>
          <w:lang w:eastAsia="lv-LV"/>
        </w:rPr>
        <w:t xml:space="preserve">mēs 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>izvērtē</w:t>
      </w:r>
      <w:r>
        <w:rPr>
          <w:rFonts w:ascii="Poppins" w:eastAsia="Times New Roman" w:hAnsi="Poppins" w:cs="Poppins"/>
          <w:color w:val="141414"/>
          <w:lang w:eastAsia="lv-LV"/>
        </w:rPr>
        <w:t>jam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datu apstrādes darbības tiesiskumu. Tiesiskais pamats var būt:</w:t>
      </w:r>
    </w:p>
    <w:p w14:paraId="4B56B6F9" w14:textId="77777777" w:rsidR="00C70F1F" w:rsidRPr="00C70F1F" w:rsidRDefault="00C70F1F" w:rsidP="00C70F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līguma noslēgšanai un izpildei – lai noslēgtu līgumu pēc datu subjekta pieteikuma un nodrošinātu tā izpildi;</w:t>
      </w:r>
    </w:p>
    <w:p w14:paraId="58B652C9" w14:textId="7C86A695" w:rsidR="00C70F1F" w:rsidRPr="00C70F1F" w:rsidRDefault="00C70F1F" w:rsidP="00C70F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normatīvo aktu izpildei – lai izpildītu</w:t>
      </w:r>
      <w:r w:rsidR="00331DAC">
        <w:rPr>
          <w:rFonts w:ascii="Poppins" w:eastAsia="Times New Roman" w:hAnsi="Poppins" w:cs="Poppins"/>
          <w:color w:val="141414"/>
          <w:lang w:eastAsia="lv-LV"/>
        </w:rPr>
        <w:t xml:space="preserve"> mācību centram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saistošos normatīvajos aktos noteiktu pienākumu;</w:t>
      </w:r>
    </w:p>
    <w:p w14:paraId="6592CB2C" w14:textId="77777777" w:rsidR="00C70F1F" w:rsidRPr="00C70F1F" w:rsidRDefault="00C70F1F" w:rsidP="00C70F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lastRenderedPageBreak/>
        <w:t>saskaņā ar datu subjekta piekrišanu;</w:t>
      </w:r>
    </w:p>
    <w:p w14:paraId="4B89553D" w14:textId="6B550106" w:rsidR="00C70F1F" w:rsidRPr="00C70F1F" w:rsidRDefault="00C70F1F" w:rsidP="00C70F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leģitīmo interešu realizēšanai – lai realizētu no</w:t>
      </w:r>
      <w:r w:rsidR="00331DAC">
        <w:rPr>
          <w:rFonts w:ascii="Poppins" w:eastAsia="Times New Roman" w:hAnsi="Poppins" w:cs="Poppins"/>
          <w:color w:val="141414"/>
          <w:lang w:eastAsia="lv-LV"/>
        </w:rPr>
        <w:t xml:space="preserve"> mācību centra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un datu subjekta starpā pastāvošajām saistībām vai noslēgtā līguma, vai likuma izrietošas </w:t>
      </w:r>
      <w:r w:rsidR="00331DAC">
        <w:rPr>
          <w:rFonts w:ascii="Poppins" w:eastAsia="Times New Roman" w:hAnsi="Poppins" w:cs="Poppins"/>
          <w:color w:val="141414"/>
          <w:lang w:eastAsia="lv-LV"/>
        </w:rPr>
        <w:t xml:space="preserve">mācību centra </w:t>
      </w:r>
      <w:r w:rsidRPr="00C70F1F">
        <w:rPr>
          <w:rFonts w:ascii="Poppins" w:eastAsia="Times New Roman" w:hAnsi="Poppins" w:cs="Poppins"/>
          <w:color w:val="141414"/>
          <w:lang w:eastAsia="lv-LV"/>
        </w:rPr>
        <w:t>leģitīmās intereses.</w:t>
      </w:r>
    </w:p>
    <w:p w14:paraId="6E97E178" w14:textId="236CC8FF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 xml:space="preserve">V. </w:t>
      </w:r>
      <w:r w:rsidR="00A50BEA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Mācību centra</w:t>
      </w: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 xml:space="preserve"> leģitīmās intereses</w:t>
      </w:r>
    </w:p>
    <w:p w14:paraId="53B1B067" w14:textId="18AEE905" w:rsidR="00C70F1F" w:rsidRPr="00C70F1F" w:rsidRDefault="00DD4D68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Mācību centra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leģitīmās intereses ir šādas:</w:t>
      </w:r>
    </w:p>
    <w:p w14:paraId="62C94A57" w14:textId="77777777" w:rsidR="00C70F1F" w:rsidRPr="00C70F1F" w:rsidRDefault="00C70F1F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sabiedrības informēšana par savu darbību;</w:t>
      </w:r>
    </w:p>
    <w:p w14:paraId="5F35CD29" w14:textId="6A3D3E1C" w:rsidR="00C70F1F" w:rsidRPr="00C70F1F" w:rsidRDefault="00DD4D68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izglītojamo, pedagogu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un citu ieinteresēto pušu aptauju veikšana;</w:t>
      </w:r>
    </w:p>
    <w:p w14:paraId="2E0C8AC4" w14:textId="4A84B84D" w:rsidR="00C70F1F" w:rsidRPr="00C70F1F" w:rsidRDefault="00C70F1F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pakalpojumu nodrošināšana</w:t>
      </w:r>
      <w:r w:rsidR="00DD4D68">
        <w:rPr>
          <w:rFonts w:ascii="Poppins" w:eastAsia="Times New Roman" w:hAnsi="Poppins" w:cs="Poppins"/>
          <w:color w:val="141414"/>
          <w:lang w:eastAsia="lv-LV"/>
        </w:rPr>
        <w:t>,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to kvalitātes uzlabošana;</w:t>
      </w:r>
    </w:p>
    <w:p w14:paraId="3234581F" w14:textId="77777777" w:rsidR="00C70F1F" w:rsidRPr="00C70F1F" w:rsidRDefault="00C70F1F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klienta identitātes pārbaude pirms līguma noslēgšanas;</w:t>
      </w:r>
    </w:p>
    <w:p w14:paraId="1D256BB7" w14:textId="77777777" w:rsidR="00C70F1F" w:rsidRPr="00C70F1F" w:rsidRDefault="00C70F1F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līguma saistību izpildes nodrošināšana;</w:t>
      </w:r>
    </w:p>
    <w:p w14:paraId="3FA205C6" w14:textId="77777777" w:rsidR="00C70F1F" w:rsidRPr="00C70F1F" w:rsidRDefault="00C70F1F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strīdu risināšana;</w:t>
      </w:r>
    </w:p>
    <w:p w14:paraId="45C462E8" w14:textId="77777777" w:rsidR="00C70F1F" w:rsidRPr="00C70F1F" w:rsidRDefault="00C70F1F" w:rsidP="00C70F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060606"/>
          <w:lang w:eastAsia="lv-LV"/>
        </w:rPr>
        <w:t>savu interešu aizsardzība kompetentajās institūcijās, pierādījumu nodrošināšana, iespējamo pieprasījumu gadījumā.</w:t>
      </w:r>
    </w:p>
    <w:p w14:paraId="1A13404A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VI. Personas datu kategorijas</w:t>
      </w:r>
    </w:p>
    <w:p w14:paraId="6F9620D6" w14:textId="618C5238" w:rsidR="00C70F1F" w:rsidRPr="00C70F1F" w:rsidRDefault="00C70F1F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Personas datu kategorijas, kuras </w:t>
      </w:r>
      <w:r w:rsidR="00DD4D68">
        <w:rPr>
          <w:rFonts w:ascii="Poppins" w:eastAsia="Times New Roman" w:hAnsi="Poppins" w:cs="Poppins"/>
          <w:color w:val="141414"/>
          <w:lang w:eastAsia="lv-LV"/>
        </w:rPr>
        <w:t>mācību centrs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lielākoties, bet ne tikai, apstrādā, ir:</w:t>
      </w:r>
    </w:p>
    <w:p w14:paraId="6D76964B" w14:textId="0C67EECB" w:rsidR="00C70F1F" w:rsidRPr="00C70F1F" w:rsidRDefault="00C70F1F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identifikācijas dati – vārds, uzvārds, personas kods, dzimšanas datums,  vecums;</w:t>
      </w:r>
    </w:p>
    <w:p w14:paraId="7970B274" w14:textId="77777777" w:rsidR="00C70F1F" w:rsidRPr="00C70F1F" w:rsidRDefault="00C70F1F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kontaktinformācija – saziņas adrese, tālruņa numurs, e-pasta adrese;</w:t>
      </w:r>
    </w:p>
    <w:p w14:paraId="737B0C0A" w14:textId="77777777" w:rsidR="00C70F1F" w:rsidRPr="00C70F1F" w:rsidRDefault="00C70F1F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fotogrāfija, vidoieraksts;</w:t>
      </w:r>
    </w:p>
    <w:p w14:paraId="5289DE3B" w14:textId="77777777" w:rsidR="00C70F1F" w:rsidRPr="00C70F1F" w:rsidRDefault="00C70F1F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finanšu dati – bankas konta numurs;</w:t>
      </w:r>
    </w:p>
    <w:p w14:paraId="0E1F6E5B" w14:textId="0D703B51" w:rsidR="00C70F1F" w:rsidRPr="00C70F1F" w:rsidRDefault="00DD4D68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 xml:space="preserve">izglītības un nodarbinātības 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>dati – informācija par</w:t>
      </w:r>
      <w:r>
        <w:rPr>
          <w:rFonts w:ascii="Poppins" w:eastAsia="Times New Roman" w:hAnsi="Poppins" w:cs="Poppins"/>
          <w:color w:val="141414"/>
          <w:lang w:eastAsia="lv-LV"/>
        </w:rPr>
        <w:t xml:space="preserve"> iegūto izglītību, saņemtām supervīzijām, darba vieta un profesija, profesionālā pieredze; </w:t>
      </w:r>
    </w:p>
    <w:p w14:paraId="66D94244" w14:textId="092C4213" w:rsidR="00C70F1F" w:rsidRPr="00C70F1F" w:rsidRDefault="00C70F1F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dati, kurus persona vai viņa likumiskais pārstāvis pats ir iesniedzis </w:t>
      </w:r>
      <w:r w:rsidR="00DD4D68">
        <w:rPr>
          <w:rFonts w:ascii="Poppins" w:eastAsia="Times New Roman" w:hAnsi="Poppins" w:cs="Poppins"/>
          <w:color w:val="141414"/>
          <w:lang w:eastAsia="lv-LV"/>
        </w:rPr>
        <w:t>mums</w:t>
      </w:r>
      <w:r w:rsidRPr="00C70F1F">
        <w:rPr>
          <w:rFonts w:ascii="Poppins" w:eastAsia="Times New Roman" w:hAnsi="Poppins" w:cs="Poppins"/>
          <w:color w:val="141414"/>
          <w:lang w:eastAsia="lv-LV"/>
        </w:rPr>
        <w:t>;</w:t>
      </w:r>
    </w:p>
    <w:p w14:paraId="37D02729" w14:textId="5D88B625" w:rsidR="00C70F1F" w:rsidRPr="00C70F1F" w:rsidRDefault="00C70F1F" w:rsidP="00C70F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citi personas dati atkarībā no personas saistībām ar </w:t>
      </w:r>
      <w:r w:rsidR="00DD4D68">
        <w:rPr>
          <w:rFonts w:ascii="Poppins" w:eastAsia="Times New Roman" w:hAnsi="Poppins" w:cs="Poppins"/>
          <w:color w:val="141414"/>
          <w:lang w:eastAsia="lv-LV"/>
        </w:rPr>
        <w:t xml:space="preserve">mācību centru. </w:t>
      </w:r>
    </w:p>
    <w:p w14:paraId="477B1E6B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207F3E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VII. Personas datu apstrāde, aizsardzība un glabāšana</w:t>
      </w:r>
    </w:p>
    <w:p w14:paraId="594AD67F" w14:textId="472FD70A" w:rsidR="00C70F1F" w:rsidRPr="00C70F1F" w:rsidRDefault="004F79CA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Mēs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apstrādā</w:t>
      </w:r>
      <w:r>
        <w:rPr>
          <w:rFonts w:ascii="Poppins" w:eastAsia="Times New Roman" w:hAnsi="Poppins" w:cs="Poppins"/>
          <w:color w:val="141414"/>
          <w:lang w:eastAsia="lv-LV"/>
        </w:rPr>
        <w:t>jam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personas datus un nodrošin</w:t>
      </w:r>
      <w:r>
        <w:rPr>
          <w:rFonts w:ascii="Poppins" w:eastAsia="Times New Roman" w:hAnsi="Poppins" w:cs="Poppins"/>
          <w:color w:val="141414"/>
          <w:lang w:eastAsia="lv-LV"/>
        </w:rPr>
        <w:t>ām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to aizsardzību, izmantojot mūsdienu tehnoloģiju iespējas, ņemot vērā izvērtēšanas rezultātā apzinātos riskus un</w:t>
      </w:r>
      <w:r>
        <w:rPr>
          <w:rFonts w:ascii="Poppins" w:eastAsia="Times New Roman" w:hAnsi="Poppins" w:cs="Poppins"/>
          <w:color w:val="141414"/>
          <w:lang w:eastAsia="lv-LV"/>
        </w:rPr>
        <w:t xml:space="preserve"> mācību centram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saprātīgi pieejamos organizatoriskos, finansiālos un tehniskos resursus.</w:t>
      </w:r>
    </w:p>
    <w:p w14:paraId="2713A7FF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VIII. Personas datu saņēmēju kategorijas</w:t>
      </w:r>
    </w:p>
    <w:p w14:paraId="38209DA8" w14:textId="4DCA0177" w:rsidR="00C70F1F" w:rsidRPr="00C70F1F" w:rsidRDefault="004F79CA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lastRenderedPageBreak/>
        <w:t>Mācību centrs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var nodod personas datus šādiem personas datu saņēmējiem:</w:t>
      </w:r>
    </w:p>
    <w:p w14:paraId="564CFC76" w14:textId="2447EE66" w:rsidR="00C70F1F" w:rsidRPr="00C70F1F" w:rsidRDefault="004F79CA" w:rsidP="00C70F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Mācību centra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darbiniekiem un speciālistiem, kuriem tas ir nepieciešams darba pienākumu izpildei</w:t>
      </w:r>
      <w:r>
        <w:rPr>
          <w:rFonts w:ascii="Poppins" w:eastAsia="Times New Roman" w:hAnsi="Poppins" w:cs="Poppins"/>
          <w:color w:val="141414"/>
          <w:lang w:eastAsia="lv-LV"/>
        </w:rPr>
        <w:t xml:space="preserve"> vai pakalpojuma sniegšanai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>;</w:t>
      </w:r>
    </w:p>
    <w:p w14:paraId="627E312D" w14:textId="77777777" w:rsidR="00C70F1F" w:rsidRPr="00C70F1F" w:rsidRDefault="00C70F1F" w:rsidP="00C70F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Jums pašam/pašai;</w:t>
      </w:r>
    </w:p>
    <w:p w14:paraId="1E318449" w14:textId="769197C4" w:rsidR="00C70F1F" w:rsidRPr="004F79CA" w:rsidRDefault="00C70F1F" w:rsidP="00C70F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tiesībaizsardzības iestādēm, valsts un pašvaldību iestādēm normatīvajos aktos noteiktajos gadījumos, kārtībā un apjomā;</w:t>
      </w:r>
    </w:p>
    <w:p w14:paraId="4A783CCE" w14:textId="0463CE47" w:rsidR="004F79CA" w:rsidRPr="00C70F1F" w:rsidRDefault="004F79CA" w:rsidP="00C70F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mūsu sadarbības partneriem – bierībai “Latvijas Autisma Apvienība”, resursa uzvediba.lv pārvaldniekam SIA “Out Loud”, mūsu sadarbības iestādēm un institūcijām, pēc kuru pasūtījuma īstenojam projektus</w:t>
      </w:r>
      <w:r w:rsidR="00DF0C73">
        <w:rPr>
          <w:rFonts w:ascii="Poppins" w:eastAsia="Times New Roman" w:hAnsi="Poppins" w:cs="Poppins"/>
          <w:color w:val="141414"/>
          <w:lang w:eastAsia="lv-LV"/>
        </w:rPr>
        <w:t xml:space="preserve"> valsts, pašvaldības vai citu institūciju interesēs</w:t>
      </w:r>
      <w:r>
        <w:rPr>
          <w:rFonts w:ascii="Poppins" w:eastAsia="Times New Roman" w:hAnsi="Poppins" w:cs="Poppins"/>
          <w:color w:val="141414"/>
          <w:lang w:eastAsia="lv-LV"/>
        </w:rPr>
        <w:t xml:space="preserve">; </w:t>
      </w:r>
    </w:p>
    <w:p w14:paraId="6CAC9E70" w14:textId="77777777" w:rsidR="00C70F1F" w:rsidRPr="00C70F1F" w:rsidRDefault="00C70F1F" w:rsidP="00C70F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ārpakalpojuma sniedzējiem (apstrādātājiem), slēdzot attiecīgu līgumu un nosakot ārpakalpojuma sniedzējiem (apstrādātājiem) saistošas prasības personas datu aizsardzības nodrošināšanai, saskaņā ar piemērojamiem normatīviem aktiem personas datu aizsardzības jomā;</w:t>
      </w:r>
    </w:p>
    <w:p w14:paraId="35471830" w14:textId="77777777" w:rsidR="00C70F1F" w:rsidRPr="00C70F1F" w:rsidRDefault="00C70F1F" w:rsidP="00C70F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trešajām personām, rūpīgi izvērtējot, vai šādai personas datu nodošanai ir tiesiskais pamats.</w:t>
      </w:r>
    </w:p>
    <w:p w14:paraId="0377B9B1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IX. Glabāšanas periods</w:t>
      </w:r>
    </w:p>
    <w:p w14:paraId="231B5D05" w14:textId="0EA162CA" w:rsidR="00C70F1F" w:rsidRPr="00C70F1F" w:rsidRDefault="00DF0C73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Mācību centrs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personas datu glabāšanas termiņa noteikšanai izmanto šādus kritērijus:</w:t>
      </w:r>
    </w:p>
    <w:p w14:paraId="6BCC589D" w14:textId="7F2EBD94" w:rsidR="00C70F1F" w:rsidRPr="00C70F1F" w:rsidRDefault="00C70F1F" w:rsidP="00C70F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kamēr ārējos normatīvajos aktos noteiktajā kārtībā </w:t>
      </w:r>
      <w:r w:rsidR="00DF0C73">
        <w:rPr>
          <w:rFonts w:ascii="Poppins" w:eastAsia="Times New Roman" w:hAnsi="Poppins" w:cs="Poppins"/>
          <w:color w:val="141414"/>
          <w:lang w:eastAsia="lv-LV"/>
        </w:rPr>
        <w:t xml:space="preserve">mācību centrs </w:t>
      </w:r>
      <w:r w:rsidRPr="00C70F1F">
        <w:rPr>
          <w:rFonts w:ascii="Poppins" w:eastAsia="Times New Roman" w:hAnsi="Poppins" w:cs="Poppins"/>
          <w:color w:val="141414"/>
          <w:lang w:eastAsia="lv-LV"/>
        </w:rPr>
        <w:t>vai persona var realizēt savas likumīgās intereses;</w:t>
      </w:r>
    </w:p>
    <w:p w14:paraId="19706A09" w14:textId="2AD25CB5" w:rsidR="00C70F1F" w:rsidRPr="00C70F1F" w:rsidRDefault="00C70F1F" w:rsidP="00C70F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kamēr </w:t>
      </w:r>
      <w:r w:rsidR="00DF0C73">
        <w:rPr>
          <w:rFonts w:ascii="Poppins" w:eastAsia="Times New Roman" w:hAnsi="Poppins" w:cs="Poppins"/>
          <w:color w:val="141414"/>
          <w:lang w:eastAsia="lv-LV"/>
        </w:rPr>
        <w:t xml:space="preserve">mācību centram </w:t>
      </w:r>
      <w:r w:rsidRPr="00C70F1F">
        <w:rPr>
          <w:rFonts w:ascii="Poppins" w:eastAsia="Times New Roman" w:hAnsi="Poppins" w:cs="Poppins"/>
          <w:color w:val="141414"/>
          <w:lang w:eastAsia="lv-LV"/>
        </w:rPr>
        <w:t>pastāv juridisks pienākums glabāt personas datus;</w:t>
      </w:r>
    </w:p>
    <w:p w14:paraId="08A09D6F" w14:textId="77777777" w:rsidR="00C70F1F" w:rsidRPr="00C70F1F" w:rsidRDefault="00C70F1F" w:rsidP="00C70F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kamēr ir spēkā personas piekrišana attiecīgai personu datu apstrādei, ja nepastāv cits likumīgs personas datu apstrādes pamats.</w:t>
      </w:r>
    </w:p>
    <w:p w14:paraId="14C46DB7" w14:textId="77777777" w:rsidR="00C70F1F" w:rsidRPr="00C70F1F" w:rsidRDefault="00C70F1F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Pēc tam, kad minētie kritēriji nav piemērojami, personas dati tiek dzēsti vai iznīcināti, vai nodoti glabāšanā valsts arhīvam saskaņā ar normatīvo aktu prasībām.</w:t>
      </w:r>
    </w:p>
    <w:p w14:paraId="4EB1B668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X. Personas tiesības</w:t>
      </w:r>
    </w:p>
    <w:p w14:paraId="12AFA513" w14:textId="77777777" w:rsidR="00C70F1F" w:rsidRPr="00C70F1F" w:rsidRDefault="00C70F1F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Jums ir šādas tiesības:</w:t>
      </w:r>
    </w:p>
    <w:p w14:paraId="775C95F4" w14:textId="3CB597B8" w:rsidR="00C70F1F" w:rsidRPr="00C70F1F" w:rsidRDefault="00C70F1F" w:rsidP="00C70F1F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saņemt normatīvajos aktos noteikto informāciju saistībā ar Jūsu personas datu apstrādi vai apstrādes ierobežošanu, vai tiesības iebilst pret apstrādi (tajā skaitā pret personas datu apstrādi, kas veikta pamatojoties uz</w:t>
      </w:r>
      <w:r w:rsidR="00270666">
        <w:rPr>
          <w:rFonts w:ascii="Poppins" w:eastAsia="Times New Roman" w:hAnsi="Poppins" w:cs="Poppins"/>
          <w:color w:val="141414"/>
          <w:lang w:eastAsia="lv-LV"/>
        </w:rPr>
        <w:t xml:space="preserve"> mācību centra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leģitīmajām interesēm). Šīs tiesības īstenojamas, ciktāl datu </w:t>
      </w:r>
      <w:r w:rsidRPr="00C70F1F">
        <w:rPr>
          <w:rFonts w:ascii="Poppins" w:eastAsia="Times New Roman" w:hAnsi="Poppins" w:cs="Poppins"/>
          <w:color w:val="141414"/>
          <w:lang w:eastAsia="lv-LV"/>
        </w:rPr>
        <w:lastRenderedPageBreak/>
        <w:t xml:space="preserve">apstrāde neizriet no </w:t>
      </w:r>
      <w:r w:rsidR="00270666">
        <w:rPr>
          <w:rFonts w:ascii="Poppins" w:eastAsia="Times New Roman" w:hAnsi="Poppins" w:cs="Poppins"/>
          <w:color w:val="141414"/>
          <w:lang w:eastAsia="lv-LV"/>
        </w:rPr>
        <w:t>mācību centra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pienākumiem, kas tam ir uzlikti ar spēkā esošajiem normatīvajiem aktiem, un kuri tiek veikti sabiedrības interesēs;</w:t>
      </w:r>
    </w:p>
    <w:p w14:paraId="35F1997E" w14:textId="797BCAD3" w:rsidR="00C70F1F" w:rsidRPr="00C70F1F" w:rsidRDefault="00C70F1F" w:rsidP="00C70F1F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iesniegt pieprasījumu par savu tiesību īstenošanu rakstveida formā. Dokumentus</w:t>
      </w:r>
      <w:r w:rsidR="00270666">
        <w:rPr>
          <w:rFonts w:ascii="Poppins" w:eastAsia="Times New Roman" w:hAnsi="Poppins" w:cs="Poppins"/>
          <w:color w:val="141414"/>
          <w:lang w:eastAsia="lv-LV"/>
        </w:rPr>
        <w:t xml:space="preserve"> mācību centrs</w:t>
      </w:r>
      <w:r w:rsidRPr="00C70F1F">
        <w:rPr>
          <w:rFonts w:ascii="Poppins" w:eastAsia="Times New Roman" w:hAnsi="Poppins" w:cs="Poppins"/>
          <w:color w:val="141414"/>
          <w:lang w:eastAsia="lv-LV"/>
        </w:rPr>
        <w:t xml:space="preserve"> pieņem, izmantojot pastu, elektronisko pastu (ar drošu elektronisko parakstu parakstītus dokumentus);</w:t>
      </w:r>
    </w:p>
    <w:p w14:paraId="109A4753" w14:textId="77777777" w:rsidR="00C70F1F" w:rsidRPr="00C70F1F" w:rsidRDefault="00C70F1F" w:rsidP="00C70F1F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 w:rsidRPr="00C70F1F">
        <w:rPr>
          <w:rFonts w:ascii="Poppins" w:eastAsia="Times New Roman" w:hAnsi="Poppins" w:cs="Poppins"/>
          <w:color w:val="141414"/>
          <w:lang w:eastAsia="lv-LV"/>
        </w:rPr>
        <w:t>saņemt savus personas datus, ko Jūs esat sniedzis un kas tiek apstrādāti, rakstiskā formā vai kādā no biežāk izmantotajiem elektroniskajiem formātiem.</w:t>
      </w:r>
    </w:p>
    <w:p w14:paraId="09AEF8BF" w14:textId="57B7B189" w:rsidR="00C70F1F" w:rsidRPr="00C70F1F" w:rsidRDefault="00270666" w:rsidP="00C70F1F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Mācību centrs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nosūtīs Jums atbildi pa pastu uz Jūsu deklarēto dzīvesvietas adresi, uz Jūsu norādīto elektroniskā pasta adresi ar drošu elektronisko parakstu, ja atbildi Jūs vēlaties saņemt elektroniski.</w:t>
      </w:r>
    </w:p>
    <w:p w14:paraId="188976B4" w14:textId="38339CE7" w:rsidR="00C70F1F" w:rsidRPr="00C70F1F" w:rsidRDefault="00270666" w:rsidP="00C70F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Mācību centrs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nodrošina personas datu apstrādes un aizsardzības prasību izpildi saskaņā ar normatīvajiem aktiem. Ja gadījumā Jums ir pamatotas bažas par to, ka </w:t>
      </w:r>
      <w:r>
        <w:rPr>
          <w:rFonts w:ascii="Poppins" w:eastAsia="Times New Roman" w:hAnsi="Poppins" w:cs="Poppins"/>
          <w:color w:val="141414"/>
          <w:lang w:eastAsia="lv-LV"/>
        </w:rPr>
        <w:t xml:space="preserve">mācību centrs 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>veic Jūsu personas datu apstrādi neatbilstoši normatīvo aktu prasībām, Jums ir tiesības iesniegt par to pieteikumu Datu valsts inspekcijā.</w:t>
      </w:r>
    </w:p>
    <w:p w14:paraId="6C9B9D85" w14:textId="77777777" w:rsidR="00C70F1F" w:rsidRPr="00C70F1F" w:rsidRDefault="00C70F1F" w:rsidP="00C70F1F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</w:pPr>
      <w:r w:rsidRPr="00C70F1F">
        <w:rPr>
          <w:rFonts w:ascii="Poppins" w:eastAsia="Times New Roman" w:hAnsi="Poppins" w:cs="Poppins"/>
          <w:b/>
          <w:bCs/>
          <w:color w:val="990099"/>
          <w:sz w:val="27"/>
          <w:szCs w:val="27"/>
          <w:lang w:eastAsia="lv-LV"/>
        </w:rPr>
        <w:t>XI. Noslēguma jautājums</w:t>
      </w:r>
    </w:p>
    <w:p w14:paraId="28F6F81F" w14:textId="0AF9A2E4" w:rsidR="00C70F1F" w:rsidRPr="00C70F1F" w:rsidRDefault="00270666" w:rsidP="00C70F1F">
      <w:pPr>
        <w:shd w:val="clear" w:color="auto" w:fill="FFFFFF"/>
        <w:spacing w:after="384" w:line="240" w:lineRule="auto"/>
        <w:jc w:val="both"/>
        <w:rPr>
          <w:rFonts w:ascii="Poppins" w:eastAsia="Times New Roman" w:hAnsi="Poppins" w:cs="Poppins"/>
          <w:color w:val="777777"/>
          <w:sz w:val="24"/>
          <w:szCs w:val="24"/>
          <w:lang w:eastAsia="lv-LV"/>
        </w:rPr>
      </w:pPr>
      <w:r>
        <w:rPr>
          <w:rFonts w:ascii="Poppins" w:eastAsia="Times New Roman" w:hAnsi="Poppins" w:cs="Poppins"/>
          <w:color w:val="141414"/>
          <w:lang w:eastAsia="lv-LV"/>
        </w:rPr>
        <w:t>Mācību cenetrs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ir tiesīgs veikt izmaiņas un papildinājumus šajā Privātuma politikā, publicējot Privātuma politikas aktuālo versiju </w:t>
      </w:r>
      <w:r>
        <w:rPr>
          <w:rFonts w:ascii="Poppins" w:eastAsia="Times New Roman" w:hAnsi="Poppins" w:cs="Poppins"/>
          <w:color w:val="141414"/>
          <w:lang w:eastAsia="lv-LV"/>
        </w:rPr>
        <w:t>mācību centra</w:t>
      </w:r>
      <w:r w:rsidR="00C70F1F" w:rsidRPr="00C70F1F">
        <w:rPr>
          <w:rFonts w:ascii="Poppins" w:eastAsia="Times New Roman" w:hAnsi="Poppins" w:cs="Poppins"/>
          <w:color w:val="141414"/>
          <w:lang w:eastAsia="lv-LV"/>
        </w:rPr>
        <w:t xml:space="preserve"> tīmekļa vietnē.</w:t>
      </w:r>
    </w:p>
    <w:p w14:paraId="743B57EA" w14:textId="77777777" w:rsidR="0087478A" w:rsidRDefault="0087478A"/>
    <w:sectPr w:rsidR="008747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9C2E" w14:textId="77777777" w:rsidR="00F44FCD" w:rsidRDefault="00F44FCD" w:rsidP="002628E5">
      <w:pPr>
        <w:spacing w:line="240" w:lineRule="auto"/>
      </w:pPr>
      <w:r>
        <w:separator/>
      </w:r>
    </w:p>
  </w:endnote>
  <w:endnote w:type="continuationSeparator" w:id="0">
    <w:p w14:paraId="122C070F" w14:textId="77777777" w:rsidR="00F44FCD" w:rsidRDefault="00F44FCD" w:rsidP="002628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BA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6215" w14:textId="77777777" w:rsidR="00F44FCD" w:rsidRDefault="00F44FCD" w:rsidP="002628E5">
      <w:pPr>
        <w:spacing w:line="240" w:lineRule="auto"/>
      </w:pPr>
      <w:r>
        <w:separator/>
      </w:r>
    </w:p>
  </w:footnote>
  <w:footnote w:type="continuationSeparator" w:id="0">
    <w:p w14:paraId="6D3A0901" w14:textId="77777777" w:rsidR="00F44FCD" w:rsidRDefault="00F44FCD" w:rsidP="002628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A3B1" w14:textId="32DC3CD6" w:rsidR="002628E5" w:rsidRDefault="002628E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6A4ED" wp14:editId="17A01F41">
          <wp:simplePos x="0" y="0"/>
          <wp:positionH relativeFrom="margin">
            <wp:posOffset>4430395</wp:posOffset>
          </wp:positionH>
          <wp:positionV relativeFrom="paragraph">
            <wp:posOffset>-303530</wp:posOffset>
          </wp:positionV>
          <wp:extent cx="1721213" cy="838023"/>
          <wp:effectExtent l="0" t="0" r="0" b="635"/>
          <wp:wrapNone/>
          <wp:docPr id="1" name="Attēls 1" descr="C:\Users\Doks\Desktop\DARBA!\Projekts_Atbalsts\ATB_dibinašanas_un_darbibas_juridiskie_doc\ATB_jaunais_zimols_31_10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oks\Desktop\DARBA!\Projekts_Atbalsts\ATB_dibinašanas_un_darbibas_juridiskie_doc\ATB_jaunais_zimols_31_10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13" cy="838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62A"/>
    <w:multiLevelType w:val="multilevel"/>
    <w:tmpl w:val="154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192D"/>
    <w:multiLevelType w:val="multilevel"/>
    <w:tmpl w:val="22D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45E28"/>
    <w:multiLevelType w:val="multilevel"/>
    <w:tmpl w:val="BB0C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51B1D"/>
    <w:multiLevelType w:val="multilevel"/>
    <w:tmpl w:val="E00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550BB"/>
    <w:multiLevelType w:val="multilevel"/>
    <w:tmpl w:val="B05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71FCD"/>
    <w:multiLevelType w:val="multilevel"/>
    <w:tmpl w:val="51DE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470D3"/>
    <w:multiLevelType w:val="multilevel"/>
    <w:tmpl w:val="2AA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1F"/>
    <w:rsid w:val="000258F3"/>
    <w:rsid w:val="000D73C2"/>
    <w:rsid w:val="001F29E2"/>
    <w:rsid w:val="00262580"/>
    <w:rsid w:val="002628E5"/>
    <w:rsid w:val="00270524"/>
    <w:rsid w:val="00270666"/>
    <w:rsid w:val="002C5367"/>
    <w:rsid w:val="00331DAC"/>
    <w:rsid w:val="004F79CA"/>
    <w:rsid w:val="008234CF"/>
    <w:rsid w:val="0087478A"/>
    <w:rsid w:val="00907453"/>
    <w:rsid w:val="00A50BEA"/>
    <w:rsid w:val="00C70F1F"/>
    <w:rsid w:val="00D50762"/>
    <w:rsid w:val="00DD4D68"/>
    <w:rsid w:val="00DF0C73"/>
    <w:rsid w:val="00EF1097"/>
    <w:rsid w:val="00F22E70"/>
    <w:rsid w:val="00F44FCD"/>
    <w:rsid w:val="00F80E49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1F9724"/>
  <w15:chartTrackingRefBased/>
  <w15:docId w15:val="{A4276CE4-B01E-4E14-983C-B190E835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70F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1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70F1F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moze-justify">
    <w:name w:val="moze-justify"/>
    <w:basedOn w:val="Normal"/>
    <w:rsid w:val="00C7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moze-small">
    <w:name w:val="moze-small"/>
    <w:basedOn w:val="DefaultParagraphFont"/>
    <w:rsid w:val="00C70F1F"/>
  </w:style>
  <w:style w:type="paragraph" w:styleId="Header">
    <w:name w:val="header"/>
    <w:basedOn w:val="Normal"/>
    <w:link w:val="HeaderChar"/>
    <w:uiPriority w:val="99"/>
    <w:unhideWhenUsed/>
    <w:rsid w:val="002628E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8E5"/>
  </w:style>
  <w:style w:type="paragraph" w:styleId="Footer">
    <w:name w:val="footer"/>
    <w:basedOn w:val="Normal"/>
    <w:link w:val="FooterChar"/>
    <w:uiPriority w:val="99"/>
    <w:unhideWhenUsed/>
    <w:rsid w:val="002628E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5282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Moora</dc:creator>
  <cp:keywords/>
  <dc:description/>
  <cp:lastModifiedBy>Santa Moora</cp:lastModifiedBy>
  <cp:revision>20</cp:revision>
  <dcterms:created xsi:type="dcterms:W3CDTF">2025-12-20T17:36:00Z</dcterms:created>
  <dcterms:modified xsi:type="dcterms:W3CDTF">2025-12-21T18:59:00Z</dcterms:modified>
</cp:coreProperties>
</file>