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6"/>
        <w:gridCol w:w="2624"/>
        <w:gridCol w:w="1700"/>
        <w:gridCol w:w="1353"/>
        <w:gridCol w:w="1713"/>
      </w:tblGrid>
      <w:tr w:rsidR="00442C39" w:rsidRPr="00D174A7" w14:paraId="371725BC" w14:textId="77777777" w:rsidTr="00950067">
        <w:tc>
          <w:tcPr>
            <w:tcW w:w="9458" w:type="dxa"/>
            <w:gridSpan w:val="5"/>
            <w:shd w:val="clear" w:color="auto" w:fill="D9D9D9" w:themeFill="background1" w:themeFillShade="D9"/>
          </w:tcPr>
          <w:p w14:paraId="44B03612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b/>
                <w:bCs/>
                <w:sz w:val="20"/>
                <w:szCs w:val="20"/>
              </w:rPr>
              <w:t>Ievada</w:t>
            </w:r>
            <w:r w:rsidRPr="00D174A7">
              <w:rPr>
                <w:sz w:val="20"/>
                <w:szCs w:val="20"/>
              </w:rPr>
              <w:t xml:space="preserve"> </w:t>
            </w:r>
            <w:r w:rsidRPr="00D174A7">
              <w:rPr>
                <w:b/>
                <w:bCs/>
                <w:sz w:val="20"/>
                <w:szCs w:val="20"/>
              </w:rPr>
              <w:t>modulis</w:t>
            </w:r>
          </w:p>
        </w:tc>
      </w:tr>
      <w:tr w:rsidR="00442C39" w:rsidRPr="00D174A7" w14:paraId="1737558A" w14:textId="77777777" w:rsidTr="00950067">
        <w:tc>
          <w:tcPr>
            <w:tcW w:w="1669" w:type="dxa"/>
          </w:tcPr>
          <w:p w14:paraId="0E0F64EF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1.nedēļa</w:t>
            </w:r>
          </w:p>
          <w:p w14:paraId="7F9FCACF" w14:textId="41609AE7" w:rsidR="00442C39" w:rsidRPr="00D174A7" w:rsidRDefault="00606E2C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13.augusts</w:t>
            </w:r>
          </w:p>
        </w:tc>
        <w:tc>
          <w:tcPr>
            <w:tcW w:w="2786" w:type="dxa"/>
          </w:tcPr>
          <w:p w14:paraId="30346AED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Ievads ABA</w:t>
            </w:r>
          </w:p>
        </w:tc>
        <w:tc>
          <w:tcPr>
            <w:tcW w:w="1783" w:type="dxa"/>
          </w:tcPr>
          <w:p w14:paraId="65F6C629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Attālināti, zoom platforma</w:t>
            </w:r>
          </w:p>
        </w:tc>
        <w:tc>
          <w:tcPr>
            <w:tcW w:w="1443" w:type="dxa"/>
          </w:tcPr>
          <w:p w14:paraId="471CF859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17.00-20.00</w:t>
            </w:r>
          </w:p>
        </w:tc>
        <w:tc>
          <w:tcPr>
            <w:tcW w:w="1777" w:type="dxa"/>
          </w:tcPr>
          <w:p w14:paraId="3D7045EC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Irina Levičeva</w:t>
            </w:r>
          </w:p>
        </w:tc>
      </w:tr>
      <w:tr w:rsidR="00442C39" w:rsidRPr="00D174A7" w14:paraId="328E9345" w14:textId="77777777" w:rsidTr="00950067">
        <w:tc>
          <w:tcPr>
            <w:tcW w:w="1669" w:type="dxa"/>
          </w:tcPr>
          <w:p w14:paraId="40D94AB3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2.nedēļa</w:t>
            </w:r>
          </w:p>
          <w:p w14:paraId="6B139E60" w14:textId="0E1D0637" w:rsidR="00442C39" w:rsidRPr="00D174A7" w:rsidRDefault="00606E2C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19.augusts</w:t>
            </w:r>
          </w:p>
        </w:tc>
        <w:tc>
          <w:tcPr>
            <w:tcW w:w="2786" w:type="dxa"/>
          </w:tcPr>
          <w:p w14:paraId="6AAFB18C" w14:textId="77777777" w:rsidR="00442C39" w:rsidRPr="00D174A7" w:rsidRDefault="00442C39" w:rsidP="00950067">
            <w:pPr>
              <w:spacing w:line="240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Biežāk sastopamie garīgās attīstības funkcionālie traucējumi bērniem</w:t>
            </w:r>
          </w:p>
          <w:p w14:paraId="713B3E9E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(AST, UDHS, OIU un citi uzvedības traucējumi)</w:t>
            </w:r>
          </w:p>
        </w:tc>
        <w:tc>
          <w:tcPr>
            <w:tcW w:w="1783" w:type="dxa"/>
          </w:tcPr>
          <w:p w14:paraId="08DE2FC8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Attālināti, zoom platforma</w:t>
            </w:r>
          </w:p>
        </w:tc>
        <w:tc>
          <w:tcPr>
            <w:tcW w:w="1443" w:type="dxa"/>
          </w:tcPr>
          <w:p w14:paraId="4EDBD336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17.00-20.00</w:t>
            </w:r>
          </w:p>
        </w:tc>
        <w:tc>
          <w:tcPr>
            <w:tcW w:w="1777" w:type="dxa"/>
          </w:tcPr>
          <w:p w14:paraId="6242AA5D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Ņikita Bezborodovs</w:t>
            </w:r>
          </w:p>
        </w:tc>
      </w:tr>
      <w:tr w:rsidR="00442C39" w:rsidRPr="00D174A7" w14:paraId="01437E5A" w14:textId="77777777" w:rsidTr="00950067">
        <w:tc>
          <w:tcPr>
            <w:tcW w:w="9458" w:type="dxa"/>
            <w:gridSpan w:val="5"/>
            <w:shd w:val="clear" w:color="auto" w:fill="D9D9D9" w:themeFill="background1" w:themeFillShade="D9"/>
          </w:tcPr>
          <w:p w14:paraId="22B47D9C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b/>
                <w:bCs/>
                <w:sz w:val="20"/>
                <w:szCs w:val="20"/>
              </w:rPr>
            </w:pPr>
            <w:r w:rsidRPr="00D174A7">
              <w:rPr>
                <w:b/>
                <w:bCs/>
                <w:sz w:val="20"/>
                <w:szCs w:val="20"/>
              </w:rPr>
              <w:t>1.modulis. Uzvedības palielināšana, uzvedības veidošanas pamati. Sadarbība un motivācija</w:t>
            </w:r>
          </w:p>
        </w:tc>
      </w:tr>
      <w:tr w:rsidR="00442C39" w:rsidRPr="00D174A7" w14:paraId="5DF267AA" w14:textId="77777777" w:rsidTr="00950067">
        <w:tc>
          <w:tcPr>
            <w:tcW w:w="1669" w:type="dxa"/>
          </w:tcPr>
          <w:p w14:paraId="1552EA69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3.nedēļa</w:t>
            </w:r>
          </w:p>
          <w:p w14:paraId="28F77BF7" w14:textId="10482AAB" w:rsidR="00442C39" w:rsidRPr="00D174A7" w:rsidRDefault="00606E2C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27.augusts</w:t>
            </w:r>
          </w:p>
        </w:tc>
        <w:tc>
          <w:tcPr>
            <w:tcW w:w="2786" w:type="dxa"/>
          </w:tcPr>
          <w:p w14:paraId="395B6C17" w14:textId="77777777" w:rsidR="00442C39" w:rsidRPr="00D174A7" w:rsidRDefault="00442C39" w:rsidP="00950067">
            <w:pPr>
              <w:spacing w:line="240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 xml:space="preserve">Sadarbības prasmes kā pamats veiksmīgam mācīšanās procesam. </w:t>
            </w:r>
          </w:p>
          <w:p w14:paraId="034E76C7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Sasaiste. Instrukciju kontrole.</w:t>
            </w:r>
          </w:p>
        </w:tc>
        <w:tc>
          <w:tcPr>
            <w:tcW w:w="1783" w:type="dxa"/>
          </w:tcPr>
          <w:p w14:paraId="742F65F0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Klātiene, Strēlnieku ielal 9-14, Rīga (vai cita adrese, iepriekš informējot)</w:t>
            </w:r>
          </w:p>
        </w:tc>
        <w:tc>
          <w:tcPr>
            <w:tcW w:w="1443" w:type="dxa"/>
          </w:tcPr>
          <w:p w14:paraId="5966AA7D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10.00-17.00</w:t>
            </w:r>
          </w:p>
        </w:tc>
        <w:tc>
          <w:tcPr>
            <w:tcW w:w="1777" w:type="dxa"/>
          </w:tcPr>
          <w:p w14:paraId="52A76962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Kristīne Timermane</w:t>
            </w:r>
          </w:p>
          <w:p w14:paraId="7B82A49F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Irina Levičeva</w:t>
            </w:r>
          </w:p>
        </w:tc>
      </w:tr>
      <w:tr w:rsidR="00442C39" w:rsidRPr="00D174A7" w14:paraId="363DFA21" w14:textId="77777777" w:rsidTr="00950067">
        <w:tc>
          <w:tcPr>
            <w:tcW w:w="1669" w:type="dxa"/>
          </w:tcPr>
          <w:p w14:paraId="377FC0FF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4.nedēļa</w:t>
            </w:r>
          </w:p>
          <w:p w14:paraId="3B1BC11E" w14:textId="3B834917" w:rsidR="00442C39" w:rsidRPr="00D174A7" w:rsidRDefault="00606E2C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3.septembris</w:t>
            </w:r>
          </w:p>
        </w:tc>
        <w:tc>
          <w:tcPr>
            <w:tcW w:w="2786" w:type="dxa"/>
          </w:tcPr>
          <w:p w14:paraId="32CC6481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Motivācijas loma mācīšanās procesā (motivācijas avoti, motivācijas novērtēšanas metodes, motivācijas paaugstināšana un pazemināšana)</w:t>
            </w:r>
          </w:p>
        </w:tc>
        <w:tc>
          <w:tcPr>
            <w:tcW w:w="1783" w:type="dxa"/>
          </w:tcPr>
          <w:p w14:paraId="66388313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Attālināti, zoom platforma</w:t>
            </w:r>
          </w:p>
        </w:tc>
        <w:tc>
          <w:tcPr>
            <w:tcW w:w="1443" w:type="dxa"/>
          </w:tcPr>
          <w:p w14:paraId="2109646B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17.00-20.00</w:t>
            </w:r>
          </w:p>
        </w:tc>
        <w:tc>
          <w:tcPr>
            <w:tcW w:w="1777" w:type="dxa"/>
          </w:tcPr>
          <w:p w14:paraId="005E21A9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Irina Levičeva</w:t>
            </w:r>
          </w:p>
        </w:tc>
      </w:tr>
      <w:tr w:rsidR="00442C39" w:rsidRPr="00D174A7" w14:paraId="3D452C2F" w14:textId="77777777" w:rsidTr="00950067">
        <w:tc>
          <w:tcPr>
            <w:tcW w:w="1669" w:type="dxa"/>
          </w:tcPr>
          <w:p w14:paraId="02B1A480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5.nedēļa</w:t>
            </w:r>
          </w:p>
          <w:p w14:paraId="74008290" w14:textId="6F1A9E05" w:rsidR="00442C39" w:rsidRPr="00D174A7" w:rsidRDefault="00606E2C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10.septembris</w:t>
            </w:r>
          </w:p>
        </w:tc>
        <w:tc>
          <w:tcPr>
            <w:tcW w:w="2786" w:type="dxa"/>
          </w:tcPr>
          <w:p w14:paraId="529DB3C4" w14:textId="77777777" w:rsidR="00442C39" w:rsidRPr="00606E2C" w:rsidRDefault="00442C39" w:rsidP="00950067">
            <w:pPr>
              <w:spacing w:after="160" w:line="259" w:lineRule="auto"/>
              <w:ind w:hanging="2"/>
              <w:rPr>
                <w:b/>
                <w:bCs/>
                <w:sz w:val="20"/>
                <w:szCs w:val="20"/>
              </w:rPr>
            </w:pPr>
            <w:r w:rsidRPr="00606E2C">
              <w:rPr>
                <w:rStyle w:val="Strong"/>
                <w:b w:val="0"/>
                <w:bCs w:val="0"/>
                <w:sz w:val="20"/>
                <w:szCs w:val="20"/>
              </w:rPr>
              <w:t>Pastiprinājuma loma uzvedības palielināšanā (pastiprinājums un sods; pastiprinātāju klasifikācija; prioritāšu noteikšana)</w:t>
            </w:r>
          </w:p>
        </w:tc>
        <w:tc>
          <w:tcPr>
            <w:tcW w:w="1783" w:type="dxa"/>
          </w:tcPr>
          <w:p w14:paraId="070654E0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Attālināti, zoom platforma</w:t>
            </w:r>
          </w:p>
        </w:tc>
        <w:tc>
          <w:tcPr>
            <w:tcW w:w="1443" w:type="dxa"/>
          </w:tcPr>
          <w:p w14:paraId="18F2D3B8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17.00-20.00</w:t>
            </w:r>
          </w:p>
        </w:tc>
        <w:tc>
          <w:tcPr>
            <w:tcW w:w="1777" w:type="dxa"/>
          </w:tcPr>
          <w:p w14:paraId="36B0F21E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Marija Skerškāne</w:t>
            </w:r>
          </w:p>
        </w:tc>
      </w:tr>
      <w:tr w:rsidR="00442C39" w:rsidRPr="00D174A7" w14:paraId="2248A80F" w14:textId="77777777" w:rsidTr="00950067">
        <w:tc>
          <w:tcPr>
            <w:tcW w:w="1669" w:type="dxa"/>
          </w:tcPr>
          <w:p w14:paraId="21BCE543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6.nedēļa</w:t>
            </w:r>
          </w:p>
          <w:p w14:paraId="66B3FB2D" w14:textId="0119AB02" w:rsidR="00442C39" w:rsidRPr="00D174A7" w:rsidRDefault="00606E2C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8600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.septembris</w:t>
            </w:r>
          </w:p>
        </w:tc>
        <w:tc>
          <w:tcPr>
            <w:tcW w:w="2786" w:type="dxa"/>
          </w:tcPr>
          <w:p w14:paraId="21B7E443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Motivācijas sistēmas un vizuālais atbalsts mācīšanās procesā (žetonu sistēma, uzvedības līgums, u.c. stratēģijas)</w:t>
            </w:r>
          </w:p>
        </w:tc>
        <w:tc>
          <w:tcPr>
            <w:tcW w:w="1783" w:type="dxa"/>
          </w:tcPr>
          <w:p w14:paraId="26BC9BEF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Klātiene, Strēlnieku ielal 9-14, Rīga (vai cita adrese, iepriekš informējot)</w:t>
            </w:r>
          </w:p>
        </w:tc>
        <w:tc>
          <w:tcPr>
            <w:tcW w:w="1443" w:type="dxa"/>
          </w:tcPr>
          <w:p w14:paraId="2CB6DF24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10.00-17.00</w:t>
            </w:r>
          </w:p>
        </w:tc>
        <w:tc>
          <w:tcPr>
            <w:tcW w:w="1777" w:type="dxa"/>
          </w:tcPr>
          <w:p w14:paraId="7E9B2E35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Kristīne Timermane</w:t>
            </w:r>
          </w:p>
        </w:tc>
      </w:tr>
      <w:tr w:rsidR="00442C39" w:rsidRPr="00D174A7" w14:paraId="100297BD" w14:textId="77777777" w:rsidTr="00950067">
        <w:tc>
          <w:tcPr>
            <w:tcW w:w="9458" w:type="dxa"/>
            <w:gridSpan w:val="5"/>
            <w:shd w:val="clear" w:color="auto" w:fill="D9D9D9" w:themeFill="background1" w:themeFillShade="D9"/>
          </w:tcPr>
          <w:p w14:paraId="58640437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b/>
                <w:bCs/>
                <w:sz w:val="20"/>
                <w:szCs w:val="20"/>
              </w:rPr>
            </w:pPr>
            <w:r w:rsidRPr="00D174A7">
              <w:rPr>
                <w:b/>
                <w:bCs/>
                <w:sz w:val="20"/>
                <w:szCs w:val="20"/>
              </w:rPr>
              <w:t>2.modulis. Uzvedības samazināšana, izpratne par nevēlamas uzvedības cēloņiem</w:t>
            </w:r>
          </w:p>
        </w:tc>
      </w:tr>
      <w:tr w:rsidR="00442C39" w:rsidRPr="00D174A7" w14:paraId="51529D59" w14:textId="77777777" w:rsidTr="00950067">
        <w:tc>
          <w:tcPr>
            <w:tcW w:w="1669" w:type="dxa"/>
          </w:tcPr>
          <w:p w14:paraId="4E83D466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 xml:space="preserve">7.nedēļa </w:t>
            </w:r>
          </w:p>
          <w:p w14:paraId="32782360" w14:textId="0B4E056D" w:rsidR="00442C39" w:rsidRPr="00D174A7" w:rsidRDefault="00606E2C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24.septembris</w:t>
            </w:r>
          </w:p>
        </w:tc>
        <w:tc>
          <w:tcPr>
            <w:tcW w:w="2786" w:type="dxa"/>
          </w:tcPr>
          <w:p w14:paraId="45F1D6F1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Kā saprast nevēlamu uzvedību, uzvedības funkcijas un funkcionālais novērtējums (I)</w:t>
            </w:r>
          </w:p>
          <w:p w14:paraId="69CFB6D0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 xml:space="preserve"> (ABC shēma, uzvedības novērtēšanas aptaujas un citi instrumenti)</w:t>
            </w:r>
          </w:p>
        </w:tc>
        <w:tc>
          <w:tcPr>
            <w:tcW w:w="1783" w:type="dxa"/>
          </w:tcPr>
          <w:p w14:paraId="60A52C8B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Attālināti, zoom platforma</w:t>
            </w:r>
          </w:p>
        </w:tc>
        <w:tc>
          <w:tcPr>
            <w:tcW w:w="1443" w:type="dxa"/>
          </w:tcPr>
          <w:p w14:paraId="3BAAA850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17.00-20.00</w:t>
            </w:r>
          </w:p>
        </w:tc>
        <w:tc>
          <w:tcPr>
            <w:tcW w:w="1777" w:type="dxa"/>
          </w:tcPr>
          <w:p w14:paraId="1D07DA69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Kristīne Timermane</w:t>
            </w:r>
          </w:p>
        </w:tc>
      </w:tr>
      <w:tr w:rsidR="00442C39" w:rsidRPr="00D174A7" w14:paraId="4FF866F2" w14:textId="77777777" w:rsidTr="00950067">
        <w:tc>
          <w:tcPr>
            <w:tcW w:w="1669" w:type="dxa"/>
          </w:tcPr>
          <w:p w14:paraId="696B49CE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8.nedēļa</w:t>
            </w:r>
          </w:p>
          <w:p w14:paraId="53FB41F2" w14:textId="65DF11B8" w:rsidR="00442C39" w:rsidRPr="00D174A7" w:rsidRDefault="00606E2C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1.oktobris</w:t>
            </w:r>
          </w:p>
        </w:tc>
        <w:tc>
          <w:tcPr>
            <w:tcW w:w="2786" w:type="dxa"/>
          </w:tcPr>
          <w:p w14:paraId="691DC025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Kā saprast nevēlamu uzvedību, uzvedības funkcijas un funkcionālais novērtējums (II)</w:t>
            </w:r>
          </w:p>
          <w:p w14:paraId="3561467A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(ABC shēma, uzvedības novērtēšanas aptaujas un citi instrumenti)</w:t>
            </w:r>
          </w:p>
        </w:tc>
        <w:tc>
          <w:tcPr>
            <w:tcW w:w="1783" w:type="dxa"/>
          </w:tcPr>
          <w:p w14:paraId="6FD97389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Attālināti, zoom platforma</w:t>
            </w:r>
          </w:p>
        </w:tc>
        <w:tc>
          <w:tcPr>
            <w:tcW w:w="1443" w:type="dxa"/>
          </w:tcPr>
          <w:p w14:paraId="043237F9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17.00-20.00</w:t>
            </w:r>
          </w:p>
        </w:tc>
        <w:tc>
          <w:tcPr>
            <w:tcW w:w="1777" w:type="dxa"/>
          </w:tcPr>
          <w:p w14:paraId="1599FFD6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Kristīne Timermane</w:t>
            </w:r>
          </w:p>
        </w:tc>
      </w:tr>
      <w:tr w:rsidR="00442C39" w:rsidRPr="00D174A7" w14:paraId="36804D15" w14:textId="77777777" w:rsidTr="00950067">
        <w:tc>
          <w:tcPr>
            <w:tcW w:w="1669" w:type="dxa"/>
          </w:tcPr>
          <w:p w14:paraId="07922038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lastRenderedPageBreak/>
              <w:t>9.nedēļa</w:t>
            </w:r>
          </w:p>
          <w:p w14:paraId="0BEAB0B4" w14:textId="31062377" w:rsidR="00442C39" w:rsidRPr="00D174A7" w:rsidRDefault="00606E2C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8.oktobris</w:t>
            </w:r>
          </w:p>
        </w:tc>
        <w:tc>
          <w:tcPr>
            <w:tcW w:w="2786" w:type="dxa"/>
          </w:tcPr>
          <w:p w14:paraId="4589B13F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Stratēģijas nevēlamas uzvedības mazināšanai (teorija)</w:t>
            </w:r>
          </w:p>
          <w:p w14:paraId="4E619F25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Stratēģijas nevēlamas uzvedības mazināšanā: proaktīvās un reaktīvās stratēģijas; alternatīvas uzvedības veidošana</w:t>
            </w:r>
          </w:p>
        </w:tc>
        <w:tc>
          <w:tcPr>
            <w:tcW w:w="1783" w:type="dxa"/>
          </w:tcPr>
          <w:p w14:paraId="12231F71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Attālināti, zoom platforma</w:t>
            </w:r>
          </w:p>
        </w:tc>
        <w:tc>
          <w:tcPr>
            <w:tcW w:w="1443" w:type="dxa"/>
          </w:tcPr>
          <w:p w14:paraId="6879F316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17.00-20.00</w:t>
            </w:r>
          </w:p>
        </w:tc>
        <w:tc>
          <w:tcPr>
            <w:tcW w:w="1777" w:type="dxa"/>
          </w:tcPr>
          <w:p w14:paraId="296F864F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Irina Levičeva</w:t>
            </w:r>
          </w:p>
        </w:tc>
      </w:tr>
      <w:tr w:rsidR="00442C39" w:rsidRPr="00D174A7" w14:paraId="114F5371" w14:textId="77777777" w:rsidTr="00950067">
        <w:tc>
          <w:tcPr>
            <w:tcW w:w="1669" w:type="dxa"/>
          </w:tcPr>
          <w:p w14:paraId="7319E3EF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10.nedēļa</w:t>
            </w:r>
          </w:p>
          <w:p w14:paraId="434A48B3" w14:textId="75E3A7BC" w:rsidR="00442C39" w:rsidRPr="00D174A7" w:rsidRDefault="00606E2C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15.oktbris</w:t>
            </w:r>
          </w:p>
        </w:tc>
        <w:tc>
          <w:tcPr>
            <w:tcW w:w="2786" w:type="dxa"/>
          </w:tcPr>
          <w:p w14:paraId="13D3E50E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Stratēģijas nevēlamas uzvedības mazināšanai (praktiskā diena)</w:t>
            </w:r>
          </w:p>
          <w:p w14:paraId="4306FE63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Stratēģijas nevēlamas uzvedības mazināšanā: proaktīvās un reaktīvās stratēģijas; alternatīvas uzvedības veidošana</w:t>
            </w:r>
          </w:p>
          <w:p w14:paraId="7E59ED8F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14:paraId="5AFB7FBB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Klātiene, Strēlnieku ielal 9-14, Rīga (vai cita adrese, iepriekš informējot)</w:t>
            </w:r>
          </w:p>
        </w:tc>
        <w:tc>
          <w:tcPr>
            <w:tcW w:w="1443" w:type="dxa"/>
          </w:tcPr>
          <w:p w14:paraId="7D6021A4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10.00-17.00</w:t>
            </w:r>
          </w:p>
        </w:tc>
        <w:tc>
          <w:tcPr>
            <w:tcW w:w="1777" w:type="dxa"/>
          </w:tcPr>
          <w:p w14:paraId="6BF78251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Irina Levičeva</w:t>
            </w:r>
          </w:p>
        </w:tc>
      </w:tr>
      <w:tr w:rsidR="00442C39" w:rsidRPr="00D174A7" w14:paraId="6FFE8C06" w14:textId="77777777" w:rsidTr="00950067">
        <w:tc>
          <w:tcPr>
            <w:tcW w:w="9458" w:type="dxa"/>
            <w:gridSpan w:val="5"/>
            <w:shd w:val="clear" w:color="auto" w:fill="D9D9D9" w:themeFill="background1" w:themeFillShade="D9"/>
          </w:tcPr>
          <w:p w14:paraId="2B40CCD3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b/>
                <w:bCs/>
                <w:sz w:val="20"/>
                <w:szCs w:val="20"/>
              </w:rPr>
            </w:pPr>
            <w:r w:rsidRPr="00D174A7">
              <w:rPr>
                <w:b/>
                <w:bCs/>
                <w:sz w:val="20"/>
                <w:szCs w:val="20"/>
              </w:rPr>
              <w:t>3.modulis. Efektīvas mācīšanas strataēģijas – uzvedības veidošanas rīki</w:t>
            </w:r>
          </w:p>
        </w:tc>
      </w:tr>
      <w:tr w:rsidR="00442C39" w:rsidRPr="00D174A7" w14:paraId="38D27B4B" w14:textId="77777777" w:rsidTr="00950067">
        <w:tc>
          <w:tcPr>
            <w:tcW w:w="1669" w:type="dxa"/>
          </w:tcPr>
          <w:p w14:paraId="134EA610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11.nedēļa</w:t>
            </w:r>
          </w:p>
          <w:p w14:paraId="4B456C3C" w14:textId="54AD0F6C" w:rsidR="00442C39" w:rsidRPr="00D174A7" w:rsidRDefault="00606E2C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22.oktobris</w:t>
            </w:r>
          </w:p>
        </w:tc>
        <w:tc>
          <w:tcPr>
            <w:tcW w:w="2786" w:type="dxa"/>
          </w:tcPr>
          <w:p w14:paraId="41560B05" w14:textId="77777777" w:rsidR="00442C39" w:rsidRPr="00D174A7" w:rsidRDefault="00442C39" w:rsidP="00950067">
            <w:pPr>
              <w:spacing w:line="240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Bezkļūdu mācīšanās</w:t>
            </w:r>
          </w:p>
          <w:p w14:paraId="1CF194C3" w14:textId="77777777" w:rsidR="00442C39" w:rsidRPr="00D174A7" w:rsidRDefault="00442C39" w:rsidP="00950067">
            <w:pPr>
              <w:spacing w:line="240" w:lineRule="auto"/>
              <w:ind w:hanging="2"/>
              <w:rPr>
                <w:bCs/>
                <w:sz w:val="20"/>
                <w:szCs w:val="20"/>
              </w:rPr>
            </w:pPr>
            <w:r w:rsidRPr="00D174A7">
              <w:rPr>
                <w:bCs/>
                <w:sz w:val="20"/>
                <w:szCs w:val="20"/>
              </w:rPr>
              <w:t>Palīdzības stratēģijas, palīdzības sniegšanas samazināšana.</w:t>
            </w:r>
          </w:p>
          <w:p w14:paraId="7AE4BD6D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14:paraId="3443EE77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Attālināti, zoom platforma</w:t>
            </w:r>
          </w:p>
        </w:tc>
        <w:tc>
          <w:tcPr>
            <w:tcW w:w="1443" w:type="dxa"/>
          </w:tcPr>
          <w:p w14:paraId="2D202C6A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17.00-20.00</w:t>
            </w:r>
          </w:p>
        </w:tc>
        <w:tc>
          <w:tcPr>
            <w:tcW w:w="1777" w:type="dxa"/>
          </w:tcPr>
          <w:p w14:paraId="4654A889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Marija Skerškāne</w:t>
            </w:r>
          </w:p>
        </w:tc>
      </w:tr>
      <w:tr w:rsidR="00442C39" w:rsidRPr="00D174A7" w14:paraId="74DE3C6C" w14:textId="77777777" w:rsidTr="00950067">
        <w:tc>
          <w:tcPr>
            <w:tcW w:w="1669" w:type="dxa"/>
          </w:tcPr>
          <w:p w14:paraId="7DD0B8D2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12.nedēļa</w:t>
            </w:r>
          </w:p>
          <w:p w14:paraId="4B4F428E" w14:textId="5B6DD884" w:rsidR="00442C39" w:rsidRPr="00D174A7" w:rsidRDefault="00606E2C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29.oktobris</w:t>
            </w:r>
          </w:p>
        </w:tc>
        <w:tc>
          <w:tcPr>
            <w:tcW w:w="2786" w:type="dxa"/>
          </w:tcPr>
          <w:p w14:paraId="3AB91B93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DTT un NET</w:t>
            </w:r>
          </w:p>
        </w:tc>
        <w:tc>
          <w:tcPr>
            <w:tcW w:w="1783" w:type="dxa"/>
          </w:tcPr>
          <w:p w14:paraId="6A63B602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Attālināti, zoom platforma</w:t>
            </w:r>
          </w:p>
        </w:tc>
        <w:tc>
          <w:tcPr>
            <w:tcW w:w="1443" w:type="dxa"/>
          </w:tcPr>
          <w:p w14:paraId="0E4A623E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17.00-20.00</w:t>
            </w:r>
          </w:p>
        </w:tc>
        <w:tc>
          <w:tcPr>
            <w:tcW w:w="1777" w:type="dxa"/>
          </w:tcPr>
          <w:p w14:paraId="56A78D22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Marija Skerškāne</w:t>
            </w:r>
          </w:p>
        </w:tc>
      </w:tr>
      <w:tr w:rsidR="00442C39" w:rsidRPr="00D174A7" w14:paraId="611333BD" w14:textId="77777777" w:rsidTr="00950067">
        <w:tc>
          <w:tcPr>
            <w:tcW w:w="1669" w:type="dxa"/>
          </w:tcPr>
          <w:p w14:paraId="0CC0EABB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13.nedēļa</w:t>
            </w:r>
          </w:p>
          <w:p w14:paraId="5FF9C633" w14:textId="4536AA54" w:rsidR="00442C39" w:rsidRPr="00D174A7" w:rsidRDefault="00606E2C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5.novembris</w:t>
            </w:r>
          </w:p>
        </w:tc>
        <w:tc>
          <w:tcPr>
            <w:tcW w:w="2786" w:type="dxa"/>
          </w:tcPr>
          <w:p w14:paraId="0C356A32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Prasmes pakāpeniska veidošana, uzvedības ķēdes, uzdevuma analīze</w:t>
            </w:r>
          </w:p>
        </w:tc>
        <w:tc>
          <w:tcPr>
            <w:tcW w:w="1783" w:type="dxa"/>
          </w:tcPr>
          <w:p w14:paraId="7837C791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Attālināti, zoom platforma</w:t>
            </w:r>
          </w:p>
        </w:tc>
        <w:tc>
          <w:tcPr>
            <w:tcW w:w="1443" w:type="dxa"/>
          </w:tcPr>
          <w:p w14:paraId="0EF009DA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17.00-20.00</w:t>
            </w:r>
          </w:p>
        </w:tc>
        <w:tc>
          <w:tcPr>
            <w:tcW w:w="1777" w:type="dxa"/>
          </w:tcPr>
          <w:p w14:paraId="29B6B38F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Marija Skerškāne</w:t>
            </w:r>
          </w:p>
        </w:tc>
      </w:tr>
      <w:tr w:rsidR="00442C39" w:rsidRPr="00D174A7" w14:paraId="089338F3" w14:textId="77777777" w:rsidTr="00950067">
        <w:tc>
          <w:tcPr>
            <w:tcW w:w="9458" w:type="dxa"/>
            <w:gridSpan w:val="5"/>
            <w:shd w:val="clear" w:color="auto" w:fill="D9D9D9" w:themeFill="background1" w:themeFillShade="D9"/>
          </w:tcPr>
          <w:p w14:paraId="38B4BBBE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b/>
                <w:bCs/>
                <w:sz w:val="20"/>
                <w:szCs w:val="20"/>
              </w:rPr>
            </w:pPr>
            <w:r w:rsidRPr="00D174A7">
              <w:rPr>
                <w:b/>
                <w:bCs/>
                <w:sz w:val="20"/>
                <w:szCs w:val="20"/>
              </w:rPr>
              <w:t>Noslēguma modulis</w:t>
            </w:r>
          </w:p>
        </w:tc>
      </w:tr>
      <w:tr w:rsidR="00442C39" w:rsidRPr="00D174A7" w14:paraId="6E80ADD6" w14:textId="77777777" w:rsidTr="00950067">
        <w:tc>
          <w:tcPr>
            <w:tcW w:w="1669" w:type="dxa"/>
          </w:tcPr>
          <w:p w14:paraId="12FC7C5A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14.nedēļa</w:t>
            </w:r>
          </w:p>
          <w:p w14:paraId="7B3B3367" w14:textId="3F2EA25A" w:rsidR="00442C39" w:rsidRPr="00D174A7" w:rsidRDefault="00606E2C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860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.novembris</w:t>
            </w:r>
          </w:p>
        </w:tc>
        <w:tc>
          <w:tcPr>
            <w:tcW w:w="2786" w:type="dxa"/>
          </w:tcPr>
          <w:p w14:paraId="292FE4CA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Prasmes vispārināšana (ģeneralizācija).</w:t>
            </w:r>
          </w:p>
          <w:p w14:paraId="2D68E24A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Stratēģijas aktīvas klases/ grupas uzvedības veicināšanai</w:t>
            </w:r>
          </w:p>
        </w:tc>
        <w:tc>
          <w:tcPr>
            <w:tcW w:w="1783" w:type="dxa"/>
          </w:tcPr>
          <w:p w14:paraId="2BBE009C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Klātiene, Strēlnieku ielal 9-14, Rīga (vai cita adrese, iepriekš informējot)</w:t>
            </w:r>
          </w:p>
        </w:tc>
        <w:tc>
          <w:tcPr>
            <w:tcW w:w="1443" w:type="dxa"/>
          </w:tcPr>
          <w:p w14:paraId="332A1E57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10.00-17.00</w:t>
            </w:r>
          </w:p>
        </w:tc>
        <w:tc>
          <w:tcPr>
            <w:tcW w:w="1777" w:type="dxa"/>
          </w:tcPr>
          <w:p w14:paraId="71DAB5E3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Kristīne Timermane</w:t>
            </w:r>
          </w:p>
        </w:tc>
      </w:tr>
      <w:tr w:rsidR="00442C39" w:rsidRPr="00D174A7" w14:paraId="1BDC9F1A" w14:textId="77777777" w:rsidTr="00950067">
        <w:tc>
          <w:tcPr>
            <w:tcW w:w="1669" w:type="dxa"/>
          </w:tcPr>
          <w:p w14:paraId="5999EBFE" w14:textId="4BDD93AF" w:rsidR="00442C39" w:rsidRPr="00D174A7" w:rsidRDefault="00606E2C" w:rsidP="00606E2C">
            <w:pPr>
              <w:spacing w:after="160" w:line="259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19.novembris</w:t>
            </w:r>
          </w:p>
        </w:tc>
        <w:tc>
          <w:tcPr>
            <w:tcW w:w="2786" w:type="dxa"/>
          </w:tcPr>
          <w:p w14:paraId="00FF55DB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Noslēguma pārbaudījums</w:t>
            </w:r>
          </w:p>
        </w:tc>
        <w:tc>
          <w:tcPr>
            <w:tcW w:w="1783" w:type="dxa"/>
          </w:tcPr>
          <w:p w14:paraId="5E8D5938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Attālināti</w:t>
            </w:r>
          </w:p>
        </w:tc>
        <w:tc>
          <w:tcPr>
            <w:tcW w:w="3220" w:type="dxa"/>
            <w:gridSpan w:val="2"/>
          </w:tcPr>
          <w:p w14:paraId="6FA4AF0E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3 akadēmiskās stundas (120 min), precīzu plkst. saskaņojot atbilstoši grupas vajadzībām</w:t>
            </w:r>
          </w:p>
        </w:tc>
      </w:tr>
      <w:tr w:rsidR="00442C39" w:rsidRPr="00D174A7" w14:paraId="38597948" w14:textId="77777777" w:rsidTr="00950067">
        <w:tc>
          <w:tcPr>
            <w:tcW w:w="1669" w:type="dxa"/>
          </w:tcPr>
          <w:p w14:paraId="79D07B63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2786" w:type="dxa"/>
          </w:tcPr>
          <w:p w14:paraId="4E1A8817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14:paraId="6AE3AF66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Kopā:</w:t>
            </w:r>
          </w:p>
        </w:tc>
        <w:tc>
          <w:tcPr>
            <w:tcW w:w="3220" w:type="dxa"/>
            <w:gridSpan w:val="2"/>
          </w:tcPr>
          <w:p w14:paraId="3BCCBC1D" w14:textId="77777777" w:rsidR="00442C39" w:rsidRPr="00D174A7" w:rsidRDefault="00442C39" w:rsidP="00950067">
            <w:pPr>
              <w:spacing w:after="160" w:line="259" w:lineRule="auto"/>
              <w:ind w:hanging="2"/>
              <w:rPr>
                <w:sz w:val="20"/>
                <w:szCs w:val="20"/>
              </w:rPr>
            </w:pPr>
            <w:r w:rsidRPr="00D174A7">
              <w:rPr>
                <w:sz w:val="20"/>
                <w:szCs w:val="20"/>
              </w:rPr>
              <w:t>75 akadēmiskās stundas</w:t>
            </w:r>
          </w:p>
        </w:tc>
      </w:tr>
    </w:tbl>
    <w:p w14:paraId="68D14DEE" w14:textId="77777777" w:rsidR="0087478A" w:rsidRDefault="0087478A">
      <w:pPr>
        <w:ind w:left="0" w:hanging="3"/>
      </w:pPr>
    </w:p>
    <w:sectPr w:rsidR="0087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39"/>
    <w:rsid w:val="00186003"/>
    <w:rsid w:val="00442C39"/>
    <w:rsid w:val="00606E2C"/>
    <w:rsid w:val="0087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52A185"/>
  <w15:chartTrackingRefBased/>
  <w15:docId w15:val="{717CEEFA-2277-4666-ADB9-80E5029D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C39"/>
    <w:pPr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2C39"/>
    <w:pPr>
      <w:suppressAutoHyphens/>
      <w:spacing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42C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2069</Words>
  <Characters>1180</Characters>
  <Application>Microsoft Office Word</Application>
  <DocSecurity>0</DocSecurity>
  <Lines>9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Moora</dc:creator>
  <cp:keywords/>
  <dc:description/>
  <cp:lastModifiedBy>Santa Moora</cp:lastModifiedBy>
  <cp:revision>3</cp:revision>
  <dcterms:created xsi:type="dcterms:W3CDTF">2026-05-19T12:35:00Z</dcterms:created>
  <dcterms:modified xsi:type="dcterms:W3CDTF">2026-05-20T18:33:00Z</dcterms:modified>
</cp:coreProperties>
</file>